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42F" w:rsidRPr="0023076E" w:rsidRDefault="0021542F" w:rsidP="0021542F">
      <w:pPr>
        <w:rPr>
          <w:rFonts w:ascii="Times New Roman" w:hAnsi="Times New Roman" w:cs="Times New Roman"/>
          <w:sz w:val="24"/>
          <w:szCs w:val="24"/>
        </w:rPr>
      </w:pPr>
      <w:r w:rsidRPr="002C1327">
        <w:rPr>
          <w:rFonts w:ascii="Times New Roman" w:eastAsia="仿宋" w:hAnsi="Times New Roman" w:cs="Times New Roman" w:hint="eastAsia"/>
          <w:b/>
          <w:sz w:val="24"/>
          <w:szCs w:val="24"/>
        </w:rPr>
        <w:t>Table S5.</w:t>
      </w:r>
      <w:r w:rsidRPr="0023076E">
        <w:rPr>
          <w:rFonts w:ascii="Times New Roman" w:hAnsi="Times New Roman" w:cs="Times New Roman"/>
          <w:sz w:val="24"/>
          <w:szCs w:val="24"/>
        </w:rPr>
        <w:t xml:space="preserve"> Functional interaction analysis between </w:t>
      </w:r>
      <w:r w:rsidRPr="0023076E">
        <w:rPr>
          <w:rFonts w:ascii="Times New Roman" w:hAnsi="Times New Roman" w:cs="Times New Roman"/>
          <w:i/>
          <w:sz w:val="24"/>
          <w:szCs w:val="24"/>
        </w:rPr>
        <w:t>MeMYB</w:t>
      </w:r>
      <w:r w:rsidRPr="0023076E">
        <w:rPr>
          <w:rFonts w:ascii="Times New Roman" w:hAnsi="Times New Roman" w:cs="Times New Roman" w:hint="eastAsia"/>
          <w:i/>
          <w:sz w:val="24"/>
          <w:szCs w:val="24"/>
        </w:rPr>
        <w:t>2</w:t>
      </w:r>
      <w:r w:rsidRPr="0023076E">
        <w:rPr>
          <w:rFonts w:ascii="Times New Roman" w:hAnsi="Times New Roman" w:cs="Times New Roman"/>
          <w:sz w:val="24"/>
          <w:szCs w:val="24"/>
        </w:rPr>
        <w:t xml:space="preserve"> and drought-tolerance traits associated genes, key genes of </w:t>
      </w:r>
      <w:proofErr w:type="spellStart"/>
      <w:r w:rsidRPr="0023076E">
        <w:rPr>
          <w:rFonts w:ascii="Times New Roman" w:hAnsi="Times New Roman" w:cs="Times New Roman"/>
          <w:sz w:val="24"/>
          <w:szCs w:val="24"/>
        </w:rPr>
        <w:t>proline</w:t>
      </w:r>
      <w:proofErr w:type="spellEnd"/>
      <w:r w:rsidRPr="0023076E">
        <w:rPr>
          <w:rFonts w:ascii="Times New Roman" w:hAnsi="Times New Roman" w:cs="Times New Roman"/>
          <w:sz w:val="24"/>
          <w:szCs w:val="24"/>
        </w:rPr>
        <w:t xml:space="preserve"> biosynthesis pathway and ROS scavenging related key enzymes coding genes.</w:t>
      </w:r>
    </w:p>
    <w:tbl>
      <w:tblPr>
        <w:tblStyle w:val="a3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V w:val="none" w:sz="0" w:space="0" w:color="auto"/>
        </w:tblBorders>
        <w:tblLook w:val="04A0"/>
      </w:tblPr>
      <w:tblGrid>
        <w:gridCol w:w="1255"/>
        <w:gridCol w:w="995"/>
        <w:gridCol w:w="1210"/>
        <w:gridCol w:w="1230"/>
        <w:gridCol w:w="1253"/>
        <w:gridCol w:w="1313"/>
        <w:gridCol w:w="1266"/>
      </w:tblGrid>
      <w:tr w:rsidR="0021542F" w:rsidRPr="00571067" w:rsidTr="00AD65EF">
        <w:tc>
          <w:tcPr>
            <w:tcW w:w="3460" w:type="dxa"/>
            <w:gridSpan w:val="3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New candidate pathway gene</w:t>
            </w:r>
          </w:p>
        </w:tc>
        <w:tc>
          <w:tcPr>
            <w:tcW w:w="1230" w:type="dxa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253" w:type="dxa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Evidence provided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 xml:space="preserve">by </w:t>
            </w:r>
            <w:proofErr w:type="spellStart"/>
            <w:r w:rsidRPr="00571067">
              <w:rPr>
                <w:rFonts w:ascii="Times New Roman" w:hAnsi="Times New Roman" w:cs="Times New Roman"/>
                <w:szCs w:val="21"/>
              </w:rPr>
              <w:t>AraNet</w:t>
            </w:r>
            <w:proofErr w:type="spellEnd"/>
          </w:p>
        </w:tc>
        <w:tc>
          <w:tcPr>
            <w:tcW w:w="2579" w:type="dxa"/>
            <w:gridSpan w:val="2"/>
            <w:tcBorders>
              <w:top w:val="single" w:sz="12" w:space="0" w:color="000000" w:themeColor="text1"/>
              <w:bottom w:val="nil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Genes involved in functional network</w:t>
            </w:r>
          </w:p>
        </w:tc>
      </w:tr>
      <w:tr w:rsidR="0021542F" w:rsidRPr="00571067" w:rsidTr="00AD65EF">
        <w:tc>
          <w:tcPr>
            <w:tcW w:w="1255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Arabidopsis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995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Gene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210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Cassava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71067">
              <w:rPr>
                <w:rFonts w:ascii="Times New Roman" w:hAnsi="Times New Roman" w:cs="Times New Roman"/>
                <w:szCs w:val="21"/>
              </w:rPr>
              <w:t>orthology</w:t>
            </w:r>
            <w:proofErr w:type="spellEnd"/>
          </w:p>
        </w:tc>
        <w:tc>
          <w:tcPr>
            <w:tcW w:w="1230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3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Arabidopsis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71067">
              <w:rPr>
                <w:rFonts w:ascii="Times New Roman" w:hAnsi="Times New Roman" w:cs="Times New Roman"/>
                <w:szCs w:val="21"/>
              </w:rPr>
              <w:t>orthology</w:t>
            </w:r>
            <w:proofErr w:type="spellEnd"/>
          </w:p>
        </w:tc>
        <w:tc>
          <w:tcPr>
            <w:tcW w:w="1266" w:type="dxa"/>
            <w:tcBorders>
              <w:top w:val="nil"/>
              <w:bottom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Cassava candidate gene</w:t>
            </w:r>
          </w:p>
        </w:tc>
      </w:tr>
      <w:tr w:rsidR="0021542F" w:rsidRPr="00571067" w:rsidTr="00AD65EF">
        <w:tc>
          <w:tcPr>
            <w:tcW w:w="1255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AT4G12400</w:t>
            </w:r>
          </w:p>
        </w:tc>
        <w:tc>
          <w:tcPr>
            <w:tcW w:w="995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Hop3</w:t>
            </w:r>
          </w:p>
        </w:tc>
        <w:tc>
          <w:tcPr>
            <w:tcW w:w="1210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01G075100</w:t>
            </w:r>
          </w:p>
        </w:tc>
        <w:tc>
          <w:tcPr>
            <w:tcW w:w="1230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</w:rPr>
            </w:pPr>
            <w:r w:rsidRPr="00571067">
              <w:rPr>
                <w:rFonts w:ascii="Times New Roman" w:hAnsi="Times New Roman" w:cs="Times New Roman"/>
              </w:rPr>
              <w:t>13.01</w:t>
            </w:r>
          </w:p>
        </w:tc>
        <w:tc>
          <w:tcPr>
            <w:tcW w:w="1253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AT-CC:0.80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SC-CC:0.20</w:t>
            </w:r>
          </w:p>
        </w:tc>
        <w:tc>
          <w:tcPr>
            <w:tcW w:w="1313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AT1G07400;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MYB2; MYB15</w:t>
            </w:r>
          </w:p>
        </w:tc>
        <w:tc>
          <w:tcPr>
            <w:tcW w:w="1266" w:type="dxa"/>
            <w:tcBorders>
              <w:top w:val="single" w:sz="4" w:space="0" w:color="000000" w:themeColor="text1"/>
            </w:tcBorders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 xml:space="preserve">02G124800;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571067">
              <w:rPr>
                <w:rFonts w:ascii="Times New Roman" w:hAnsi="Times New Roman" w:cs="Times New Roman"/>
                <w:szCs w:val="21"/>
              </w:rPr>
              <w:t>,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571067">
              <w:rPr>
                <w:rFonts w:ascii="Times New Roman" w:hAnsi="Times New Roman" w:cs="Times New Roman"/>
                <w:szCs w:val="21"/>
              </w:rPr>
              <w:t>15G040700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285A0A" w:rsidRDefault="0021542F" w:rsidP="00AD65EF">
            <w:r w:rsidRPr="00285A0A">
              <w:t>AT3G57530</w:t>
            </w:r>
          </w:p>
        </w:tc>
        <w:tc>
          <w:tcPr>
            <w:tcW w:w="995" w:type="dxa"/>
          </w:tcPr>
          <w:p w:rsidR="0021542F" w:rsidRPr="00285A0A" w:rsidRDefault="0021542F" w:rsidP="00AD65EF">
            <w:r w:rsidRPr="00285A0A">
              <w:t>CPK32</w:t>
            </w:r>
          </w:p>
        </w:tc>
        <w:tc>
          <w:tcPr>
            <w:tcW w:w="1210" w:type="dxa"/>
          </w:tcPr>
          <w:p w:rsidR="0021542F" w:rsidRPr="00285A0A" w:rsidRDefault="0021542F" w:rsidP="00AD65EF">
            <w:r w:rsidRPr="00285A0A">
              <w:t>09G024500</w:t>
            </w:r>
          </w:p>
        </w:tc>
        <w:tc>
          <w:tcPr>
            <w:tcW w:w="1230" w:type="dxa"/>
          </w:tcPr>
          <w:p w:rsidR="0021542F" w:rsidRDefault="0021542F" w:rsidP="00AD65EF">
            <w:r w:rsidRPr="00285A0A">
              <w:t>12.51</w:t>
            </w:r>
          </w:p>
        </w:tc>
        <w:tc>
          <w:tcPr>
            <w:tcW w:w="1253" w:type="dxa"/>
          </w:tcPr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AT-CC:0.51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AT-PG:0.49</w:t>
            </w:r>
          </w:p>
        </w:tc>
        <w:tc>
          <w:tcPr>
            <w:tcW w:w="1313" w:type="dxa"/>
          </w:tcPr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AT1G28390;</w:t>
            </w:r>
          </w:p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MYB2; MYB15;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AT4G2729</w:t>
            </w:r>
          </w:p>
        </w:tc>
        <w:tc>
          <w:tcPr>
            <w:tcW w:w="1266" w:type="dxa"/>
          </w:tcPr>
          <w:p w:rsidR="0021542F" w:rsidRPr="00F813BD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 xml:space="preserve">18G061500;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F813BD">
              <w:rPr>
                <w:rFonts w:ascii="Times New Roman" w:hAnsi="Times New Roman" w:cs="Times New Roman"/>
                <w:szCs w:val="21"/>
              </w:rPr>
              <w:t>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F813BD">
              <w:rPr>
                <w:rFonts w:ascii="Times New Roman" w:hAnsi="Times New Roman" w:cs="Times New Roman"/>
                <w:szCs w:val="21"/>
              </w:rPr>
              <w:t>15G040700; 03G119400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9713D0" w:rsidRDefault="0021542F" w:rsidP="00AD65EF">
            <w:r w:rsidRPr="009713D0">
              <w:t>AT4G21440</w:t>
            </w:r>
          </w:p>
        </w:tc>
        <w:tc>
          <w:tcPr>
            <w:tcW w:w="995" w:type="dxa"/>
          </w:tcPr>
          <w:p w:rsidR="0021542F" w:rsidRPr="009713D0" w:rsidRDefault="0021542F" w:rsidP="00AD65EF">
            <w:r w:rsidRPr="009713D0">
              <w:t>MYB102</w:t>
            </w:r>
          </w:p>
        </w:tc>
        <w:tc>
          <w:tcPr>
            <w:tcW w:w="1210" w:type="dxa"/>
          </w:tcPr>
          <w:p w:rsidR="0021542F" w:rsidRPr="009713D0" w:rsidRDefault="0021542F" w:rsidP="00AD65EF">
            <w:r w:rsidRPr="009713D0">
              <w:t>16G019700</w:t>
            </w:r>
          </w:p>
        </w:tc>
        <w:tc>
          <w:tcPr>
            <w:tcW w:w="1230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11.74</w:t>
            </w:r>
          </w:p>
        </w:tc>
        <w:tc>
          <w:tcPr>
            <w:tcW w:w="1253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603CD3">
              <w:rPr>
                <w:rFonts w:ascii="Times New Roman" w:hAnsi="Times New Roman" w:cs="Times New Roman"/>
                <w:szCs w:val="21"/>
              </w:rPr>
              <w:t>AT-CC:1.00</w:t>
            </w:r>
          </w:p>
        </w:tc>
        <w:tc>
          <w:tcPr>
            <w:tcW w:w="1313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AT1G07400;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MYB2; MYB15</w:t>
            </w:r>
          </w:p>
        </w:tc>
        <w:tc>
          <w:tcPr>
            <w:tcW w:w="1266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 xml:space="preserve">02G124800;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D82D47">
              <w:rPr>
                <w:rFonts w:ascii="Times New Roman" w:hAnsi="Times New Roman" w:cs="Times New Roman"/>
                <w:szCs w:val="21"/>
              </w:rPr>
              <w:t>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15G040700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3E5788" w:rsidRDefault="0021542F" w:rsidP="00AD65EF">
            <w:r w:rsidRPr="003E5788">
              <w:t>AT1G07400</w:t>
            </w:r>
          </w:p>
        </w:tc>
        <w:tc>
          <w:tcPr>
            <w:tcW w:w="995" w:type="dxa"/>
          </w:tcPr>
          <w:p w:rsidR="0021542F" w:rsidRPr="003E5788" w:rsidRDefault="0021542F" w:rsidP="00AD65EF"/>
        </w:tc>
        <w:tc>
          <w:tcPr>
            <w:tcW w:w="1210" w:type="dxa"/>
          </w:tcPr>
          <w:p w:rsidR="0021542F" w:rsidRPr="003E5788" w:rsidRDefault="0021542F" w:rsidP="00AD65EF">
            <w:r w:rsidRPr="003E5788">
              <w:t>02G124800</w:t>
            </w:r>
          </w:p>
        </w:tc>
        <w:tc>
          <w:tcPr>
            <w:tcW w:w="1230" w:type="dxa"/>
          </w:tcPr>
          <w:p w:rsidR="0021542F" w:rsidRDefault="0021542F" w:rsidP="00AD65EF">
            <w:r w:rsidRPr="003E5788">
              <w:t>14.01</w:t>
            </w:r>
          </w:p>
        </w:tc>
        <w:tc>
          <w:tcPr>
            <w:tcW w:w="1253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SC-CC:0.69</w:t>
            </w:r>
          </w:p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AT-CC:0.20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SC-CX:0.11</w:t>
            </w:r>
          </w:p>
        </w:tc>
        <w:tc>
          <w:tcPr>
            <w:tcW w:w="1313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CZSOD2; MYB2;</w:t>
            </w:r>
          </w:p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MSD1;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AT3G56350</w:t>
            </w:r>
          </w:p>
        </w:tc>
        <w:tc>
          <w:tcPr>
            <w:tcW w:w="1266" w:type="dxa"/>
          </w:tcPr>
          <w:p w:rsidR="0021542F" w:rsidRPr="00D82D4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 xml:space="preserve">08G125400; </w:t>
            </w: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D82D47">
              <w:rPr>
                <w:rFonts w:ascii="Times New Roman" w:hAnsi="Times New Roman" w:cs="Times New Roman"/>
                <w:szCs w:val="21"/>
              </w:rPr>
              <w:t>;</w:t>
            </w:r>
          </w:p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D82D47">
              <w:rPr>
                <w:rFonts w:ascii="Times New Roman" w:hAnsi="Times New Roman" w:cs="Times New Roman"/>
                <w:szCs w:val="21"/>
              </w:rPr>
              <w:t>07G140500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00541A" w:rsidRDefault="0021542F" w:rsidP="00AD65EF">
            <w:r w:rsidRPr="0000541A">
              <w:t>AT4G21440</w:t>
            </w:r>
          </w:p>
        </w:tc>
        <w:tc>
          <w:tcPr>
            <w:tcW w:w="995" w:type="dxa"/>
          </w:tcPr>
          <w:p w:rsidR="0021542F" w:rsidRPr="0000541A" w:rsidRDefault="0021542F" w:rsidP="00AD65EF">
            <w:r w:rsidRPr="0000541A">
              <w:t>MYB102</w:t>
            </w:r>
          </w:p>
        </w:tc>
        <w:tc>
          <w:tcPr>
            <w:tcW w:w="1210" w:type="dxa"/>
          </w:tcPr>
          <w:p w:rsidR="0021542F" w:rsidRPr="0000541A" w:rsidRDefault="0021542F" w:rsidP="00AD65EF">
            <w:r w:rsidRPr="0000541A">
              <w:t>16G019700</w:t>
            </w:r>
          </w:p>
        </w:tc>
        <w:tc>
          <w:tcPr>
            <w:tcW w:w="1230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8.77</w:t>
            </w:r>
          </w:p>
        </w:tc>
        <w:tc>
          <w:tcPr>
            <w:tcW w:w="1253" w:type="dxa"/>
          </w:tcPr>
          <w:p w:rsidR="0021542F" w:rsidRPr="00443864" w:rsidRDefault="0021542F" w:rsidP="00AD65EF">
            <w:r w:rsidRPr="00D82D47">
              <w:rPr>
                <w:rFonts w:ascii="Times New Roman" w:hAnsi="Times New Roman" w:cs="Times New Roman"/>
                <w:szCs w:val="21"/>
              </w:rPr>
              <w:t>AT-CC:1.00</w:t>
            </w:r>
          </w:p>
        </w:tc>
        <w:tc>
          <w:tcPr>
            <w:tcW w:w="1313" w:type="dxa"/>
          </w:tcPr>
          <w:p w:rsidR="0021542F" w:rsidRPr="00443864" w:rsidRDefault="0021542F" w:rsidP="00AD65EF">
            <w:r w:rsidRPr="00D82D47">
              <w:t xml:space="preserve">MYB2; DHS1  </w:t>
            </w:r>
          </w:p>
        </w:tc>
        <w:tc>
          <w:tcPr>
            <w:tcW w:w="1266" w:type="dxa"/>
          </w:tcPr>
          <w:p w:rsidR="0021542F" w:rsidRPr="00443864" w:rsidRDefault="0021542F" w:rsidP="00AD65EF">
            <w:r w:rsidRPr="0032234E">
              <w:rPr>
                <w:i/>
              </w:rPr>
              <w:t>MeMYB2</w:t>
            </w:r>
            <w:r w:rsidRPr="00D82D47">
              <w:t>; 13G095700</w:t>
            </w:r>
          </w:p>
        </w:tc>
      </w:tr>
      <w:tr w:rsidR="0021542F" w:rsidRPr="00571067" w:rsidTr="00AD65EF">
        <w:tc>
          <w:tcPr>
            <w:tcW w:w="1255" w:type="dxa"/>
          </w:tcPr>
          <w:p w:rsidR="0021542F" w:rsidRPr="004B105F" w:rsidRDefault="0021542F" w:rsidP="00AD65EF">
            <w:r w:rsidRPr="004B105F">
              <w:t>AT2G46270</w:t>
            </w:r>
          </w:p>
        </w:tc>
        <w:tc>
          <w:tcPr>
            <w:tcW w:w="995" w:type="dxa"/>
          </w:tcPr>
          <w:p w:rsidR="0021542F" w:rsidRPr="004B105F" w:rsidRDefault="0021542F" w:rsidP="00AD65EF">
            <w:r w:rsidRPr="004B105F">
              <w:t>GBF3</w:t>
            </w:r>
          </w:p>
        </w:tc>
        <w:tc>
          <w:tcPr>
            <w:tcW w:w="1210" w:type="dxa"/>
          </w:tcPr>
          <w:p w:rsidR="0021542F" w:rsidRPr="004B105F" w:rsidRDefault="0021542F" w:rsidP="00AD65EF">
            <w:r w:rsidRPr="004B105F">
              <w:t>01G249900</w:t>
            </w:r>
          </w:p>
        </w:tc>
        <w:tc>
          <w:tcPr>
            <w:tcW w:w="1230" w:type="dxa"/>
          </w:tcPr>
          <w:p w:rsidR="0021542F" w:rsidRDefault="0021542F" w:rsidP="00AD65EF">
            <w:r w:rsidRPr="004B105F">
              <w:t>8.48</w:t>
            </w:r>
          </w:p>
        </w:tc>
        <w:tc>
          <w:tcPr>
            <w:tcW w:w="1253" w:type="dxa"/>
          </w:tcPr>
          <w:p w:rsidR="0021542F" w:rsidRPr="004C0970" w:rsidRDefault="0021542F" w:rsidP="00AD65EF">
            <w:r w:rsidRPr="00D82D47">
              <w:rPr>
                <w:rFonts w:ascii="Times New Roman" w:hAnsi="Times New Roman" w:cs="Times New Roman"/>
                <w:szCs w:val="21"/>
              </w:rPr>
              <w:t>AT-CC:1.00</w:t>
            </w:r>
          </w:p>
        </w:tc>
        <w:tc>
          <w:tcPr>
            <w:tcW w:w="1313" w:type="dxa"/>
          </w:tcPr>
          <w:p w:rsidR="0021542F" w:rsidRDefault="0021542F" w:rsidP="00AD65EF">
            <w:r w:rsidRPr="004C0970">
              <w:t>MYB2; DHS1</w:t>
            </w:r>
          </w:p>
        </w:tc>
        <w:tc>
          <w:tcPr>
            <w:tcW w:w="1266" w:type="dxa"/>
          </w:tcPr>
          <w:p w:rsidR="0021542F" w:rsidRPr="00571067" w:rsidRDefault="0021542F" w:rsidP="00AD65EF">
            <w:pPr>
              <w:rPr>
                <w:rFonts w:ascii="Times New Roman" w:hAnsi="Times New Roman" w:cs="Times New Roman"/>
                <w:szCs w:val="21"/>
              </w:rPr>
            </w:pPr>
            <w:r w:rsidRPr="0032234E">
              <w:rPr>
                <w:rFonts w:ascii="Times New Roman" w:hAnsi="Times New Roman" w:cs="Times New Roman"/>
                <w:i/>
                <w:szCs w:val="21"/>
              </w:rPr>
              <w:t>MeMYB2</w:t>
            </w:r>
            <w:r w:rsidRPr="00D82D47">
              <w:rPr>
                <w:rFonts w:ascii="Times New Roman" w:hAnsi="Times New Roman" w:cs="Times New Roman"/>
                <w:szCs w:val="21"/>
              </w:rPr>
              <w:t>; 13G095700</w:t>
            </w:r>
          </w:p>
        </w:tc>
      </w:tr>
    </w:tbl>
    <w:p w:rsidR="0021542F" w:rsidRDefault="0021542F" w:rsidP="0021542F"/>
    <w:p w:rsidR="00496CA5" w:rsidRDefault="00496CA5"/>
    <w:sectPr w:rsidR="00496CA5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542F"/>
    <w:rsid w:val="0021542F"/>
    <w:rsid w:val="00372022"/>
    <w:rsid w:val="00496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4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42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Company>Microsoft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2019-10-16T02:33:00Z</dcterms:created>
  <dcterms:modified xsi:type="dcterms:W3CDTF">2019-10-16T02:34:00Z</dcterms:modified>
</cp:coreProperties>
</file>